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7F" w:rsidRDefault="00374E67" w:rsidP="00374E67">
      <w:pPr>
        <w:tabs>
          <w:tab w:val="left" w:pos="4335"/>
          <w:tab w:val="right" w:pos="9356"/>
        </w:tabs>
        <w:spacing w:after="0"/>
        <w:ind w:right="332"/>
        <w:jc w:val="center"/>
        <w:rPr>
          <w:rFonts w:ascii="Arial" w:eastAsia="Calibri" w:hAnsi="Arial" w:cs="Arial"/>
          <w:b/>
          <w:sz w:val="28"/>
          <w:szCs w:val="28"/>
        </w:rPr>
      </w:pPr>
      <w:r w:rsidRPr="00374E67">
        <w:rPr>
          <w:rFonts w:ascii="Arial" w:eastAsia="Calibri" w:hAnsi="Arial" w:cs="Arial"/>
          <w:b/>
          <w:sz w:val="28"/>
          <w:szCs w:val="28"/>
        </w:rPr>
        <w:t>КРАСНОЯРСКИЙ КРАЙ</w:t>
      </w:r>
    </w:p>
    <w:p w:rsidR="00374E67" w:rsidRPr="00374E67" w:rsidRDefault="00374E67" w:rsidP="00374E67">
      <w:pPr>
        <w:tabs>
          <w:tab w:val="left" w:pos="4335"/>
          <w:tab w:val="right" w:pos="9356"/>
        </w:tabs>
        <w:spacing w:after="0"/>
        <w:ind w:right="332"/>
        <w:jc w:val="center"/>
        <w:rPr>
          <w:rFonts w:ascii="Arial" w:eastAsia="Calibri" w:hAnsi="Arial" w:cs="Arial"/>
          <w:b/>
          <w:sz w:val="28"/>
          <w:szCs w:val="28"/>
        </w:rPr>
      </w:pPr>
      <w:r w:rsidRPr="00374E67">
        <w:rPr>
          <w:rFonts w:ascii="Arial" w:eastAsia="Calibri" w:hAnsi="Arial" w:cs="Arial"/>
          <w:b/>
          <w:sz w:val="28"/>
          <w:szCs w:val="28"/>
        </w:rPr>
        <w:t xml:space="preserve"> САЯНСКИЙ РАЙОН</w:t>
      </w:r>
    </w:p>
    <w:p w:rsidR="00374E67" w:rsidRPr="00374E67" w:rsidRDefault="00374E67" w:rsidP="00374E67">
      <w:pPr>
        <w:tabs>
          <w:tab w:val="right" w:pos="9356"/>
        </w:tabs>
        <w:spacing w:after="0"/>
        <w:ind w:right="332"/>
        <w:jc w:val="center"/>
        <w:rPr>
          <w:rFonts w:ascii="Arial" w:eastAsia="Calibri" w:hAnsi="Arial" w:cs="Arial"/>
          <w:b/>
          <w:sz w:val="28"/>
          <w:szCs w:val="28"/>
        </w:rPr>
      </w:pPr>
      <w:r w:rsidRPr="00374E67">
        <w:rPr>
          <w:rFonts w:ascii="Arial" w:eastAsia="Calibri" w:hAnsi="Arial" w:cs="Arial"/>
          <w:b/>
          <w:sz w:val="28"/>
          <w:szCs w:val="28"/>
        </w:rPr>
        <w:t>КУЛИЖНИКОВСКИЙ СЕЛЬСКИЙ СОВЕТ ДЕПУТАТОВ</w:t>
      </w:r>
    </w:p>
    <w:p w:rsidR="00374E67" w:rsidRPr="00374E67" w:rsidRDefault="00374E67" w:rsidP="00374E67">
      <w:pPr>
        <w:tabs>
          <w:tab w:val="right" w:pos="9356"/>
        </w:tabs>
        <w:spacing w:after="0"/>
        <w:ind w:right="332"/>
        <w:jc w:val="center"/>
        <w:rPr>
          <w:rFonts w:ascii="Arial" w:eastAsia="Calibri" w:hAnsi="Arial" w:cs="Arial"/>
          <w:b/>
          <w:sz w:val="28"/>
          <w:szCs w:val="28"/>
        </w:rPr>
      </w:pPr>
      <w:r w:rsidRPr="00374E67">
        <w:rPr>
          <w:rFonts w:ascii="Arial" w:eastAsia="Calibri" w:hAnsi="Arial" w:cs="Arial"/>
          <w:b/>
          <w:sz w:val="28"/>
          <w:szCs w:val="28"/>
        </w:rPr>
        <w:t>РЕШЕНИЕ</w:t>
      </w:r>
    </w:p>
    <w:p w:rsidR="00374E67" w:rsidRPr="00374E67" w:rsidRDefault="00374E67" w:rsidP="00374E67">
      <w:pPr>
        <w:tabs>
          <w:tab w:val="right" w:pos="9356"/>
        </w:tabs>
        <w:spacing w:after="0"/>
        <w:ind w:right="332"/>
        <w:jc w:val="both"/>
        <w:rPr>
          <w:rFonts w:ascii="Arial" w:eastAsia="Calibri" w:hAnsi="Arial" w:cs="Arial"/>
          <w:b/>
          <w:sz w:val="28"/>
          <w:szCs w:val="28"/>
        </w:rPr>
      </w:pPr>
      <w:r w:rsidRPr="00374E67">
        <w:rPr>
          <w:rFonts w:ascii="Arial" w:eastAsia="Calibri" w:hAnsi="Arial" w:cs="Arial"/>
          <w:b/>
          <w:sz w:val="28"/>
          <w:szCs w:val="28"/>
        </w:rPr>
        <w:t xml:space="preserve">          </w:t>
      </w:r>
      <w:r w:rsidR="00CE477F">
        <w:rPr>
          <w:rFonts w:ascii="Arial" w:eastAsia="Calibri" w:hAnsi="Arial" w:cs="Arial"/>
          <w:b/>
          <w:sz w:val="28"/>
          <w:szCs w:val="28"/>
        </w:rPr>
        <w:t>17.11.2021</w:t>
      </w:r>
      <w:r w:rsidRPr="00374E67">
        <w:rPr>
          <w:rFonts w:ascii="Arial" w:eastAsia="Calibri" w:hAnsi="Arial" w:cs="Arial"/>
          <w:b/>
          <w:sz w:val="28"/>
          <w:szCs w:val="28"/>
        </w:rPr>
        <w:t xml:space="preserve">                 с. </w:t>
      </w:r>
      <w:proofErr w:type="spellStart"/>
      <w:r w:rsidRPr="00374E67">
        <w:rPr>
          <w:rFonts w:ascii="Arial" w:eastAsia="Calibri" w:hAnsi="Arial" w:cs="Arial"/>
          <w:b/>
          <w:sz w:val="28"/>
          <w:szCs w:val="28"/>
        </w:rPr>
        <w:t>Кулижниково</w:t>
      </w:r>
      <w:proofErr w:type="spellEnd"/>
      <w:r w:rsidRPr="00374E67">
        <w:rPr>
          <w:rFonts w:ascii="Arial" w:eastAsia="Calibri" w:hAnsi="Arial" w:cs="Arial"/>
          <w:b/>
          <w:sz w:val="28"/>
          <w:szCs w:val="28"/>
        </w:rPr>
        <w:t xml:space="preserve">                     № </w:t>
      </w:r>
      <w:r w:rsidR="00CE477F">
        <w:rPr>
          <w:rFonts w:ascii="Arial" w:eastAsia="Calibri" w:hAnsi="Arial" w:cs="Arial"/>
          <w:b/>
          <w:sz w:val="28"/>
          <w:szCs w:val="28"/>
        </w:rPr>
        <w:t>29</w:t>
      </w:r>
      <w:r w:rsidRPr="00374E67">
        <w:rPr>
          <w:rFonts w:ascii="Arial" w:eastAsia="Calibri" w:hAnsi="Arial" w:cs="Arial"/>
          <w:b/>
          <w:sz w:val="28"/>
          <w:szCs w:val="28"/>
        </w:rPr>
        <w:t xml:space="preserve">     </w:t>
      </w:r>
    </w:p>
    <w:p w:rsidR="00374E67" w:rsidRPr="007D648A" w:rsidRDefault="00374E67" w:rsidP="00374E67">
      <w:pPr>
        <w:tabs>
          <w:tab w:val="right" w:pos="9356"/>
        </w:tabs>
        <w:spacing w:after="0"/>
        <w:ind w:right="332" w:firstLine="709"/>
        <w:jc w:val="both"/>
        <w:rPr>
          <w:rFonts w:ascii="Arial" w:hAnsi="Arial" w:cs="Arial"/>
          <w:bCs/>
          <w:sz w:val="24"/>
          <w:szCs w:val="24"/>
        </w:rPr>
      </w:pPr>
    </w:p>
    <w:p w:rsidR="002A0608" w:rsidRPr="00396D24" w:rsidRDefault="002A0608" w:rsidP="0072194F">
      <w:pPr>
        <w:pStyle w:val="1"/>
        <w:ind w:left="-360" w:right="-1"/>
        <w:rPr>
          <w:rFonts w:ascii="Arial" w:hAnsi="Arial" w:cs="Arial"/>
        </w:rPr>
      </w:pPr>
      <w:r w:rsidRPr="00396D24">
        <w:rPr>
          <w:rFonts w:ascii="Arial" w:hAnsi="Arial" w:cs="Arial"/>
          <w:b/>
          <w:szCs w:val="28"/>
        </w:rPr>
        <w:t xml:space="preserve">О ВНЕСЕНИИ ИЗМЕНЕНИЙ И ДОПОЛНЕНИЙ В РЕШЕНИЕ </w:t>
      </w:r>
      <w:r w:rsidR="0072194F">
        <w:rPr>
          <w:rFonts w:ascii="Arial" w:hAnsi="Arial" w:cs="Arial"/>
          <w:b/>
          <w:szCs w:val="28"/>
        </w:rPr>
        <w:t>КУЛИЖНИКОВСКОГО</w:t>
      </w:r>
      <w:r w:rsidRPr="00396D24">
        <w:rPr>
          <w:rFonts w:ascii="Arial" w:hAnsi="Arial" w:cs="Arial"/>
          <w:b/>
          <w:szCs w:val="28"/>
        </w:rPr>
        <w:t xml:space="preserve"> СЕЛЬСКОГО СОВЕТА ДЕПУТАТОВ ОТ </w:t>
      </w:r>
      <w:r w:rsidR="00396D24">
        <w:rPr>
          <w:rFonts w:ascii="Arial" w:hAnsi="Arial" w:cs="Arial"/>
          <w:b/>
          <w:szCs w:val="28"/>
        </w:rPr>
        <w:t>30</w:t>
      </w:r>
      <w:r w:rsidRPr="00396D24">
        <w:rPr>
          <w:rFonts w:ascii="Arial" w:hAnsi="Arial" w:cs="Arial"/>
          <w:b/>
          <w:szCs w:val="28"/>
        </w:rPr>
        <w:t>.11.2020</w:t>
      </w:r>
      <w:r w:rsidR="0072194F">
        <w:rPr>
          <w:rFonts w:ascii="Arial" w:hAnsi="Arial" w:cs="Arial"/>
          <w:b/>
          <w:szCs w:val="28"/>
        </w:rPr>
        <w:t xml:space="preserve"> </w:t>
      </w:r>
      <w:r w:rsidRPr="00396D24">
        <w:rPr>
          <w:rFonts w:ascii="Arial" w:hAnsi="Arial" w:cs="Arial"/>
          <w:b/>
          <w:szCs w:val="28"/>
        </w:rPr>
        <w:t xml:space="preserve"> № </w:t>
      </w:r>
      <w:r w:rsidR="00396D24">
        <w:rPr>
          <w:rFonts w:ascii="Arial" w:hAnsi="Arial" w:cs="Arial"/>
          <w:b/>
          <w:szCs w:val="28"/>
        </w:rPr>
        <w:t>6</w:t>
      </w:r>
      <w:r w:rsidRPr="00396D24">
        <w:rPr>
          <w:rFonts w:ascii="Arial" w:hAnsi="Arial" w:cs="Arial"/>
          <w:b/>
          <w:szCs w:val="28"/>
        </w:rPr>
        <w:t xml:space="preserve"> «ОБ УТВЕРЖДЕНИИ ПОЛОЖЕНИЯ ОРГАНИЗАЦИИ И ПРОВЕДЕНИЯ СОБРАНИЙ, КОНФЕРЕНЦИЙ ГРАЖДАН В </w:t>
      </w:r>
      <w:r w:rsidR="00396D24">
        <w:rPr>
          <w:rFonts w:ascii="Arial" w:hAnsi="Arial" w:cs="Arial"/>
          <w:b/>
          <w:szCs w:val="28"/>
        </w:rPr>
        <w:t>КУЛИЖНИКОВСКОМ</w:t>
      </w:r>
      <w:r w:rsidRPr="00396D24">
        <w:rPr>
          <w:rFonts w:ascii="Arial" w:hAnsi="Arial" w:cs="Arial"/>
          <w:b/>
          <w:szCs w:val="28"/>
        </w:rPr>
        <w:t xml:space="preserve"> СЕЛЬСОВЕТЕ»</w:t>
      </w:r>
    </w:p>
    <w:p w:rsidR="002A0608" w:rsidRDefault="002A0608" w:rsidP="002A0608">
      <w:pPr>
        <w:jc w:val="both"/>
      </w:pPr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Закона Красноярского края от 10 декабря 2020 года N 10-4541 «Об отдельных вопросах назначения и проведения опроса граждан в муниципальных образованиях Красноярского края», руководствуясь Уставом муниципального образования </w:t>
      </w:r>
      <w:r w:rsidR="00396D24">
        <w:rPr>
          <w:rFonts w:ascii="Arial" w:hAnsi="Arial" w:cs="Arial"/>
          <w:sz w:val="24"/>
          <w:szCs w:val="24"/>
        </w:rPr>
        <w:t>Кулижниковский</w:t>
      </w:r>
      <w:r w:rsidRPr="00396D24">
        <w:rPr>
          <w:rFonts w:ascii="Arial" w:hAnsi="Arial" w:cs="Arial"/>
          <w:sz w:val="24"/>
          <w:szCs w:val="24"/>
        </w:rPr>
        <w:t xml:space="preserve"> сельсовет, </w:t>
      </w:r>
      <w:r w:rsidR="00396D24">
        <w:rPr>
          <w:rFonts w:ascii="Arial" w:hAnsi="Arial" w:cs="Arial"/>
          <w:sz w:val="24"/>
          <w:szCs w:val="24"/>
        </w:rPr>
        <w:t xml:space="preserve">Кулижниковский </w:t>
      </w:r>
      <w:r w:rsidRPr="00396D24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A0608" w:rsidRPr="00396D24" w:rsidRDefault="002A0608" w:rsidP="00374E67">
      <w:pPr>
        <w:ind w:left="-284" w:firstLine="851"/>
        <w:jc w:val="center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>РЕШИЛ:</w:t>
      </w:r>
    </w:p>
    <w:p w:rsidR="002A0608" w:rsidRPr="00396D24" w:rsidRDefault="002A0608" w:rsidP="002A0608">
      <w:pPr>
        <w:numPr>
          <w:ilvl w:val="0"/>
          <w:numId w:val="1"/>
        </w:numPr>
        <w:spacing w:after="0" w:line="240" w:lineRule="auto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 xml:space="preserve">Внести следующие изменения и дополнения в </w:t>
      </w:r>
      <w:r w:rsidR="00150988">
        <w:rPr>
          <w:rFonts w:ascii="Arial" w:hAnsi="Arial" w:cs="Arial"/>
          <w:sz w:val="24"/>
          <w:szCs w:val="24"/>
        </w:rPr>
        <w:t xml:space="preserve">приложение к </w:t>
      </w:r>
      <w:r w:rsidRPr="00396D24">
        <w:rPr>
          <w:rFonts w:ascii="Arial" w:hAnsi="Arial" w:cs="Arial"/>
          <w:sz w:val="24"/>
          <w:szCs w:val="24"/>
        </w:rPr>
        <w:t>решени</w:t>
      </w:r>
      <w:r w:rsidR="00150988">
        <w:rPr>
          <w:rFonts w:ascii="Arial" w:hAnsi="Arial" w:cs="Arial"/>
          <w:sz w:val="24"/>
          <w:szCs w:val="24"/>
        </w:rPr>
        <w:t>ю</w:t>
      </w:r>
      <w:r w:rsidRPr="00396D24">
        <w:rPr>
          <w:rFonts w:ascii="Arial" w:hAnsi="Arial" w:cs="Arial"/>
          <w:sz w:val="24"/>
          <w:szCs w:val="24"/>
        </w:rPr>
        <w:t xml:space="preserve"> </w:t>
      </w:r>
      <w:r w:rsidR="00396D24">
        <w:rPr>
          <w:rFonts w:ascii="Arial" w:hAnsi="Arial" w:cs="Arial"/>
          <w:sz w:val="24"/>
          <w:szCs w:val="24"/>
        </w:rPr>
        <w:t>Кулижниковского</w:t>
      </w:r>
      <w:r w:rsidRPr="00396D24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150988">
        <w:rPr>
          <w:rFonts w:ascii="Arial" w:hAnsi="Arial" w:cs="Arial"/>
          <w:sz w:val="24"/>
          <w:szCs w:val="24"/>
        </w:rPr>
        <w:t>30</w:t>
      </w:r>
      <w:r w:rsidRPr="00396D24">
        <w:rPr>
          <w:rFonts w:ascii="Arial" w:hAnsi="Arial" w:cs="Arial"/>
          <w:sz w:val="24"/>
          <w:szCs w:val="24"/>
        </w:rPr>
        <w:t xml:space="preserve">.11.2020 № </w:t>
      </w:r>
      <w:r w:rsidR="00150988">
        <w:rPr>
          <w:rFonts w:ascii="Arial" w:hAnsi="Arial" w:cs="Arial"/>
          <w:sz w:val="24"/>
          <w:szCs w:val="24"/>
        </w:rPr>
        <w:t>6</w:t>
      </w:r>
      <w:r w:rsidRPr="00396D24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собраний, конференций граждан в </w:t>
      </w:r>
      <w:r w:rsidR="00396D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D24">
        <w:rPr>
          <w:rFonts w:ascii="Arial" w:hAnsi="Arial" w:cs="Arial"/>
          <w:sz w:val="24"/>
          <w:szCs w:val="24"/>
        </w:rPr>
        <w:t>Кулижниковском</w:t>
      </w:r>
      <w:proofErr w:type="spellEnd"/>
      <w:r w:rsidRPr="00396D24">
        <w:rPr>
          <w:rFonts w:ascii="Arial" w:hAnsi="Arial" w:cs="Arial"/>
          <w:sz w:val="24"/>
          <w:szCs w:val="24"/>
        </w:rPr>
        <w:t xml:space="preserve"> сельсовете»:</w:t>
      </w:r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1.1. Абзац 2 пункта 1статьи 1  изложить в следующей редакции:</w:t>
      </w:r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«Собрание граждан (далее –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</w:t>
      </w:r>
      <w:proofErr w:type="gramStart"/>
      <w:r w:rsidRPr="00374E67">
        <w:rPr>
          <w:rFonts w:ascii="Arial" w:hAnsi="Arial" w:cs="Arial"/>
          <w:sz w:val="24"/>
          <w:szCs w:val="24"/>
        </w:rPr>
        <w:t>.».</w:t>
      </w:r>
      <w:proofErr w:type="gramEnd"/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1.2. Абзац 3 пункта 1статьи 1   – исключить.</w:t>
      </w:r>
    </w:p>
    <w:p w:rsidR="002A0608" w:rsidRPr="00374E67" w:rsidRDefault="002A0608" w:rsidP="002A0608">
      <w:pPr>
        <w:ind w:left="-284" w:right="49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1.3.  Пункт 2 статьи 1   изложить в следующей редакции:</w:t>
      </w:r>
    </w:p>
    <w:p w:rsidR="002A0608" w:rsidRPr="00374E67" w:rsidRDefault="002A0608" w:rsidP="002A0608">
      <w:pPr>
        <w:pStyle w:val="ConsNormal"/>
        <w:ind w:left="-284" w:right="0" w:firstLine="851"/>
        <w:jc w:val="both"/>
        <w:rPr>
          <w:sz w:val="24"/>
          <w:szCs w:val="24"/>
        </w:rPr>
      </w:pPr>
      <w:r w:rsidRPr="00374E67">
        <w:rPr>
          <w:sz w:val="24"/>
          <w:szCs w:val="24"/>
        </w:rPr>
        <w:t xml:space="preserve">«2. Собрания граждан проводиться </w:t>
      </w:r>
      <w:proofErr w:type="gramStart"/>
      <w:r w:rsidRPr="00374E67">
        <w:rPr>
          <w:sz w:val="24"/>
          <w:szCs w:val="24"/>
        </w:rPr>
        <w:t>на части территории</w:t>
      </w:r>
      <w:proofErr w:type="gramEnd"/>
      <w:r w:rsidRPr="00374E67">
        <w:rPr>
          <w:sz w:val="24"/>
          <w:szCs w:val="24"/>
        </w:rPr>
        <w:t xml:space="preserve"> </w:t>
      </w:r>
      <w:r w:rsidR="00150988" w:rsidRPr="00374E67">
        <w:rPr>
          <w:sz w:val="24"/>
          <w:szCs w:val="24"/>
        </w:rPr>
        <w:t>Кулижниковского</w:t>
      </w:r>
      <w:r w:rsidRPr="00374E67">
        <w:rPr>
          <w:sz w:val="24"/>
          <w:szCs w:val="24"/>
        </w:rPr>
        <w:t xml:space="preserve"> сельсовета, а конференции граждан (собрание делегатов) – на всей территории </w:t>
      </w:r>
      <w:r w:rsidR="00150988" w:rsidRPr="00374E67">
        <w:rPr>
          <w:sz w:val="24"/>
          <w:szCs w:val="24"/>
        </w:rPr>
        <w:t xml:space="preserve">Кулижниковского </w:t>
      </w:r>
      <w:r w:rsidRPr="00374E67">
        <w:rPr>
          <w:sz w:val="24"/>
          <w:szCs w:val="24"/>
        </w:rPr>
        <w:t xml:space="preserve"> сельсовета».</w:t>
      </w:r>
    </w:p>
    <w:p w:rsidR="002A0608" w:rsidRPr="00374E67" w:rsidRDefault="002A0608" w:rsidP="002A0608">
      <w:pPr>
        <w:ind w:left="-284" w:right="49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1.4. Пункт 6 статьи 1   изложить в новой редакции:</w:t>
      </w:r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 xml:space="preserve">«6.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 w:rsidRPr="00374E67">
        <w:rPr>
          <w:rFonts w:ascii="Arial" w:hAnsi="Arial" w:cs="Arial"/>
          <w:sz w:val="24"/>
          <w:szCs w:val="24"/>
        </w:rPr>
        <w:lastRenderedPageBreak/>
        <w:t>инициативных проектов определяется нормативным правовым актом представительного органа муниципального образования».</w:t>
      </w:r>
    </w:p>
    <w:p w:rsidR="002A0608" w:rsidRPr="00374E67" w:rsidRDefault="002A0608" w:rsidP="002A0608">
      <w:pPr>
        <w:ind w:left="-284" w:right="49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1.5. Пункт 5 статьи 1  - исключить.</w:t>
      </w:r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1.6. Пункт 1 статьи 2  изложить в следующей редакции:</w:t>
      </w:r>
    </w:p>
    <w:p w:rsidR="002A0608" w:rsidRPr="00374E67" w:rsidRDefault="002A0608" w:rsidP="002A0608">
      <w:pPr>
        <w:pStyle w:val="formattext"/>
        <w:spacing w:before="0" w:beforeAutospacing="0" w:after="0" w:afterAutospacing="0"/>
        <w:ind w:left="-284" w:firstLine="851"/>
        <w:jc w:val="both"/>
        <w:rPr>
          <w:rFonts w:ascii="Arial" w:hAnsi="Arial" w:cs="Arial"/>
        </w:rPr>
      </w:pPr>
      <w:r w:rsidRPr="00374E67">
        <w:rPr>
          <w:rFonts w:ascii="Arial" w:hAnsi="Arial" w:cs="Arial"/>
        </w:rPr>
        <w:t xml:space="preserve"> «1. На собраниях, конференциях граждан обсуждают вопросы местного значения, информируют население о деятельности органов местного самоуправления и должностных лиц местного самоуправления, обсуждают вопросы внесения инициативных проектов и их рассмотрения, для осуществления территориального общественного самоуправления </w:t>
      </w:r>
      <w:proofErr w:type="gramStart"/>
      <w:r w:rsidRPr="00374E67">
        <w:rPr>
          <w:rFonts w:ascii="Arial" w:hAnsi="Arial" w:cs="Arial"/>
        </w:rPr>
        <w:t>на части территории</w:t>
      </w:r>
      <w:proofErr w:type="gramEnd"/>
      <w:r w:rsidRPr="00374E67">
        <w:rPr>
          <w:rFonts w:ascii="Arial" w:hAnsi="Arial" w:cs="Arial"/>
        </w:rPr>
        <w:t xml:space="preserve"> муниципального образования».</w:t>
      </w:r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 xml:space="preserve">1.7. Пункт 3 статьи 2 </w:t>
      </w:r>
      <w:r w:rsidR="00374E67" w:rsidRPr="00374E67">
        <w:rPr>
          <w:rFonts w:ascii="Arial" w:hAnsi="Arial" w:cs="Arial"/>
          <w:sz w:val="24"/>
          <w:szCs w:val="24"/>
        </w:rPr>
        <w:t xml:space="preserve"> </w:t>
      </w:r>
      <w:r w:rsidRPr="00374E6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A0608" w:rsidRPr="00374E67" w:rsidRDefault="002A0608" w:rsidP="002A0608">
      <w:pPr>
        <w:pStyle w:val="ConsPlusNormal"/>
        <w:spacing w:line="240" w:lineRule="auto"/>
        <w:ind w:left="-284" w:firstLine="851"/>
        <w:rPr>
          <w:sz w:val="24"/>
          <w:szCs w:val="24"/>
        </w:rPr>
      </w:pPr>
      <w:r w:rsidRPr="00374E67">
        <w:rPr>
          <w:sz w:val="24"/>
          <w:szCs w:val="24"/>
        </w:rPr>
        <w:t>«3. К полномочиям собрания (конференции) относятся:</w:t>
      </w:r>
    </w:p>
    <w:p w:rsidR="002A0608" w:rsidRPr="00374E67" w:rsidRDefault="002A0608" w:rsidP="002A0608">
      <w:pPr>
        <w:pStyle w:val="ConsPlusNormal"/>
        <w:spacing w:line="240" w:lineRule="auto"/>
        <w:ind w:left="-284" w:firstLine="851"/>
        <w:rPr>
          <w:sz w:val="24"/>
          <w:szCs w:val="24"/>
        </w:rPr>
      </w:pPr>
      <w:r w:rsidRPr="00374E67">
        <w:rPr>
          <w:iCs/>
          <w:sz w:val="24"/>
          <w:szCs w:val="24"/>
        </w:rPr>
        <w:t>- </w:t>
      </w:r>
      <w:r w:rsidRPr="00374E67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A0608" w:rsidRPr="00374E67" w:rsidRDefault="002A0608" w:rsidP="002A0608">
      <w:pPr>
        <w:pStyle w:val="ConsPlusNormal"/>
        <w:spacing w:line="240" w:lineRule="auto"/>
        <w:ind w:left="-284" w:firstLine="851"/>
        <w:rPr>
          <w:sz w:val="24"/>
          <w:szCs w:val="24"/>
        </w:rPr>
      </w:pPr>
      <w:r w:rsidRPr="00374E67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A0608" w:rsidRPr="00374E67" w:rsidRDefault="002A0608" w:rsidP="002A0608">
      <w:pPr>
        <w:pStyle w:val="ConsPlusNormal"/>
        <w:spacing w:line="240" w:lineRule="auto"/>
        <w:ind w:left="-284" w:firstLine="851"/>
        <w:rPr>
          <w:sz w:val="24"/>
          <w:szCs w:val="24"/>
        </w:rPr>
      </w:pPr>
      <w:r w:rsidRPr="00374E67">
        <w:rPr>
          <w:sz w:val="24"/>
          <w:szCs w:val="24"/>
        </w:rPr>
        <w:t>- осуществление иных полномочий, предусмотренных действующим законодательством</w:t>
      </w:r>
      <w:proofErr w:type="gramStart"/>
      <w:r w:rsidRPr="00374E67">
        <w:rPr>
          <w:sz w:val="24"/>
          <w:szCs w:val="24"/>
        </w:rPr>
        <w:t>.».</w:t>
      </w:r>
      <w:proofErr w:type="gramEnd"/>
    </w:p>
    <w:p w:rsidR="002A0608" w:rsidRPr="00374E67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>1.8. Пункт 3 статьи 3 изложить в следующей редакции:</w:t>
      </w:r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74E67">
        <w:rPr>
          <w:rFonts w:ascii="Arial" w:hAnsi="Arial" w:cs="Arial"/>
          <w:sz w:val="24"/>
          <w:szCs w:val="24"/>
        </w:rPr>
        <w:t xml:space="preserve">«3. Инициатива </w:t>
      </w:r>
      <w:r w:rsidR="00374E67" w:rsidRPr="00374E67">
        <w:rPr>
          <w:rFonts w:ascii="Arial" w:hAnsi="Arial" w:cs="Arial"/>
          <w:sz w:val="24"/>
          <w:szCs w:val="24"/>
        </w:rPr>
        <w:t>Кулижниковского</w:t>
      </w:r>
      <w:r w:rsidRPr="00374E67">
        <w:rPr>
          <w:rFonts w:ascii="Arial" w:hAnsi="Arial" w:cs="Arial"/>
          <w:sz w:val="24"/>
          <w:szCs w:val="24"/>
        </w:rPr>
        <w:t xml:space="preserve"> сельского Совета депутатов, оформляется решением Совета депутатов. Инициатива главы </w:t>
      </w:r>
      <w:r w:rsidR="00374E67" w:rsidRPr="00374E67">
        <w:rPr>
          <w:rFonts w:ascii="Arial" w:hAnsi="Arial" w:cs="Arial"/>
          <w:sz w:val="24"/>
          <w:szCs w:val="24"/>
        </w:rPr>
        <w:t>Кулижниковского</w:t>
      </w:r>
      <w:r w:rsidRPr="00374E67">
        <w:rPr>
          <w:rFonts w:ascii="Arial" w:hAnsi="Arial" w:cs="Arial"/>
          <w:sz w:val="24"/>
          <w:szCs w:val="24"/>
        </w:rPr>
        <w:t xml:space="preserve"> сельсовета о проведении собрания, конференции граждан оформляется распоряжением Главы сельсовета</w:t>
      </w:r>
      <w:proofErr w:type="gramStart"/>
      <w:r w:rsidRPr="00374E67">
        <w:rPr>
          <w:rFonts w:ascii="Arial" w:hAnsi="Arial" w:cs="Arial"/>
          <w:sz w:val="24"/>
          <w:szCs w:val="24"/>
        </w:rPr>
        <w:t>.».</w:t>
      </w:r>
      <w:proofErr w:type="gramEnd"/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96D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6D2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 и защите прав граждан (председатель комиссии </w:t>
      </w:r>
      <w:r w:rsidR="00374E67">
        <w:rPr>
          <w:rFonts w:ascii="Arial" w:hAnsi="Arial" w:cs="Arial"/>
          <w:sz w:val="24"/>
          <w:szCs w:val="24"/>
        </w:rPr>
        <w:t>–</w:t>
      </w:r>
      <w:r w:rsidRPr="00396D24">
        <w:rPr>
          <w:rFonts w:ascii="Arial" w:hAnsi="Arial" w:cs="Arial"/>
          <w:sz w:val="24"/>
          <w:szCs w:val="24"/>
        </w:rPr>
        <w:t xml:space="preserve"> </w:t>
      </w:r>
      <w:r w:rsidR="00374E67">
        <w:rPr>
          <w:rFonts w:ascii="Arial" w:hAnsi="Arial" w:cs="Arial"/>
          <w:sz w:val="24"/>
          <w:szCs w:val="24"/>
        </w:rPr>
        <w:t>Савкин Михаил Михайлович</w:t>
      </w:r>
      <w:r w:rsidRPr="00396D24">
        <w:rPr>
          <w:rFonts w:ascii="Arial" w:hAnsi="Arial" w:cs="Arial"/>
          <w:sz w:val="24"/>
          <w:szCs w:val="24"/>
        </w:rPr>
        <w:t>).</w:t>
      </w:r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официального опубликования в «</w:t>
      </w:r>
      <w:r w:rsidR="00374E67">
        <w:rPr>
          <w:rFonts w:ascii="Arial" w:hAnsi="Arial" w:cs="Arial"/>
          <w:sz w:val="24"/>
          <w:szCs w:val="24"/>
        </w:rPr>
        <w:t>ВЕСТНИК</w:t>
      </w:r>
      <w:r w:rsidRPr="00396D24">
        <w:rPr>
          <w:rFonts w:ascii="Arial" w:hAnsi="Arial" w:cs="Arial"/>
          <w:sz w:val="24"/>
          <w:szCs w:val="24"/>
        </w:rPr>
        <w:t xml:space="preserve">» </w:t>
      </w:r>
      <w:r w:rsidR="00374E67">
        <w:rPr>
          <w:rFonts w:ascii="Arial" w:hAnsi="Arial" w:cs="Arial"/>
          <w:sz w:val="24"/>
          <w:szCs w:val="24"/>
        </w:rPr>
        <w:t>Кулижниковского</w:t>
      </w:r>
      <w:r w:rsidRPr="00396D24">
        <w:rPr>
          <w:rFonts w:ascii="Arial" w:hAnsi="Arial" w:cs="Arial"/>
          <w:sz w:val="24"/>
          <w:szCs w:val="24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2A0608" w:rsidRPr="00396D24" w:rsidRDefault="002A0608" w:rsidP="002A0608">
      <w:pPr>
        <w:pStyle w:val="11"/>
        <w:overflowPunct/>
        <w:autoSpaceDE/>
        <w:adjustRightInd/>
        <w:ind w:left="-284" w:firstLine="851"/>
        <w:rPr>
          <w:rFonts w:ascii="Arial" w:hAnsi="Arial" w:cs="Arial"/>
          <w:szCs w:val="24"/>
        </w:rPr>
      </w:pPr>
    </w:p>
    <w:p w:rsidR="00374E67" w:rsidRPr="00396D24" w:rsidRDefault="00374E67" w:rsidP="00374E67">
      <w:pPr>
        <w:spacing w:after="0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396D24">
        <w:rPr>
          <w:rFonts w:ascii="Arial" w:hAnsi="Arial" w:cs="Arial"/>
          <w:sz w:val="24"/>
          <w:szCs w:val="24"/>
        </w:rPr>
        <w:t xml:space="preserve"> сельсовета,</w:t>
      </w:r>
    </w:p>
    <w:p w:rsidR="002A0608" w:rsidRPr="00396D24" w:rsidRDefault="00374E67" w:rsidP="00374E67">
      <w:pPr>
        <w:spacing w:after="0"/>
        <w:ind w:left="-284" w:firstLine="851"/>
        <w:jc w:val="both"/>
        <w:rPr>
          <w:rFonts w:ascii="Arial" w:hAnsi="Arial" w:cs="Arial"/>
          <w:sz w:val="24"/>
          <w:szCs w:val="24"/>
        </w:rPr>
      </w:pPr>
      <w:r w:rsidRPr="00396D24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</w:t>
      </w:r>
      <w:r>
        <w:rPr>
          <w:rFonts w:ascii="Arial" w:hAnsi="Arial" w:cs="Arial"/>
          <w:sz w:val="24"/>
          <w:szCs w:val="24"/>
        </w:rPr>
        <w:t>А.В. Квасова</w:t>
      </w:r>
      <w:r w:rsidRPr="00396D24">
        <w:rPr>
          <w:rFonts w:ascii="Arial" w:hAnsi="Arial" w:cs="Arial"/>
          <w:sz w:val="24"/>
          <w:szCs w:val="24"/>
        </w:rPr>
        <w:t xml:space="preserve">                   </w:t>
      </w:r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</w:p>
    <w:p w:rsidR="002A0608" w:rsidRPr="00396D24" w:rsidRDefault="002A0608" w:rsidP="002A0608">
      <w:pPr>
        <w:ind w:left="-284" w:firstLine="851"/>
        <w:jc w:val="both"/>
        <w:rPr>
          <w:rFonts w:ascii="Arial" w:hAnsi="Arial" w:cs="Arial"/>
          <w:sz w:val="24"/>
          <w:szCs w:val="24"/>
        </w:rPr>
      </w:pPr>
    </w:p>
    <w:sectPr w:rsidR="002A0608" w:rsidRPr="00396D24" w:rsidSect="00E0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718"/>
    <w:multiLevelType w:val="hybridMultilevel"/>
    <w:tmpl w:val="12A22814"/>
    <w:lvl w:ilvl="0" w:tplc="70889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57DCD"/>
    <w:multiLevelType w:val="hybridMultilevel"/>
    <w:tmpl w:val="12A22814"/>
    <w:lvl w:ilvl="0" w:tplc="70889B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608"/>
    <w:rsid w:val="00150988"/>
    <w:rsid w:val="002A0608"/>
    <w:rsid w:val="00374E67"/>
    <w:rsid w:val="00396D24"/>
    <w:rsid w:val="00655A67"/>
    <w:rsid w:val="00662FBF"/>
    <w:rsid w:val="0072194F"/>
    <w:rsid w:val="008E0164"/>
    <w:rsid w:val="00B50480"/>
    <w:rsid w:val="00CE477F"/>
    <w:rsid w:val="00D020A7"/>
    <w:rsid w:val="00D35223"/>
    <w:rsid w:val="00E0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0B"/>
  </w:style>
  <w:style w:type="paragraph" w:styleId="1">
    <w:name w:val="heading 1"/>
    <w:basedOn w:val="a"/>
    <w:next w:val="a"/>
    <w:link w:val="10"/>
    <w:qFormat/>
    <w:rsid w:val="002A060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6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A060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2A0608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ormattext">
    <w:name w:val="formattext"/>
    <w:basedOn w:val="a"/>
    <w:rsid w:val="002A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A06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rmal">
    <w:name w:val="ConsNormal"/>
    <w:rsid w:val="002A06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2A0608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semiHidden/>
    <w:unhideWhenUsed/>
    <w:rsid w:val="008E0164"/>
    <w:rPr>
      <w:color w:val="0000FF"/>
      <w:u w:val="single"/>
    </w:rPr>
  </w:style>
  <w:style w:type="paragraph" w:customStyle="1" w:styleId="consnormal0">
    <w:name w:val="consnormal"/>
    <w:basedOn w:val="a"/>
    <w:rsid w:val="008E016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8E016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8E016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2021-11-22T03:13:00Z</cp:lastPrinted>
  <dcterms:created xsi:type="dcterms:W3CDTF">2021-11-11T04:31:00Z</dcterms:created>
  <dcterms:modified xsi:type="dcterms:W3CDTF">2021-11-22T03:37:00Z</dcterms:modified>
</cp:coreProperties>
</file>